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7998" r:id="rId8"/>
        </w:object>
      </w:r>
    </w:p>
    <w:p w:rsidR="00C32B43" w:rsidRPr="006550F1" w:rsidRDefault="00C32B43" w:rsidP="00C32B43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i/>
          <w:sz w:val="24"/>
          <w:szCs w:val="24"/>
        </w:rPr>
        <w:t>Campus</w:t>
      </w:r>
      <w:r w:rsidRPr="006550F1"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C262F2" w:rsidRPr="006550F1" w:rsidRDefault="00C262F2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F2">
        <w:rPr>
          <w:rFonts w:ascii="Times New Roman" w:hAnsi="Times New Roman" w:cs="Times New Roman"/>
          <w:b/>
          <w:bCs/>
          <w:sz w:val="24"/>
          <w:szCs w:val="24"/>
        </w:rPr>
        <w:t xml:space="preserve">Questionário Avaliação Discente CPA SRS 1 semestre </w:t>
      </w:r>
      <w:r>
        <w:rPr>
          <w:rFonts w:ascii="Times New Roman" w:hAnsi="Times New Roman" w:cs="Times New Roman"/>
          <w:b/>
          <w:bCs/>
          <w:sz w:val="24"/>
          <w:szCs w:val="24"/>
        </w:rPr>
        <w:t>Tecnólogo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em </w:t>
      </w:r>
      <w:r w:rsidRPr="00C262F2">
        <w:rPr>
          <w:rFonts w:ascii="Times New Roman" w:hAnsi="Times New Roman" w:cs="Times New Roman"/>
          <w:b/>
          <w:bCs/>
          <w:sz w:val="24"/>
          <w:szCs w:val="24"/>
        </w:rPr>
        <w:t>Grãos</w:t>
      </w: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6550F1" w:rsidRDefault="002C68BC" w:rsidP="0049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BC" w:rsidRPr="006550F1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6550F1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6550F1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6550F1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6550F1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6550F1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6550F1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6550F1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(4)</w:t>
      </w:r>
      <w:r w:rsidR="00976370" w:rsidRPr="006550F1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6550F1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6550F1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550F1">
        <w:rPr>
          <w:rFonts w:ascii="Times New Roman" w:hAnsi="Times New Roman" w:cs="Times New Roman"/>
          <w:b/>
          <w:sz w:val="24"/>
          <w:szCs w:val="24"/>
        </w:rPr>
        <w:t xml:space="preserve">: Missão Institucional 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4D1" w:rsidRPr="002D24D1" w:rsidRDefault="002D24D1" w:rsidP="002D24D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D1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2D24D1" w:rsidRPr="002D24D1" w:rsidRDefault="002D24D1" w:rsidP="002D24D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4D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2D24D1">
        <w:rPr>
          <w:rFonts w:ascii="Times New Roman" w:hAnsi="Times New Roman" w:cs="Times New Roman"/>
          <w:sz w:val="24"/>
          <w:szCs w:val="24"/>
        </w:rPr>
        <w:t>) Sim     (    ) Não</w:t>
      </w:r>
    </w:p>
    <w:p w:rsidR="002D24D1" w:rsidRDefault="002D24D1" w:rsidP="002D24D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353" w:rsidRPr="006550F1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    (    ) Não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6550F1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31B"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A731B" w:rsidRPr="006550F1">
        <w:rPr>
          <w:rFonts w:ascii="Times New Roman" w:hAnsi="Times New Roman" w:cs="Times New Roman"/>
          <w:sz w:val="24"/>
          <w:szCs w:val="24"/>
        </w:rPr>
        <w:t>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6550F1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120353" w:rsidRPr="006550F1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6550F1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6550F1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8F4491" w:rsidRPr="006550F1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6550F1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550F1">
        <w:rPr>
          <w:rFonts w:ascii="Times New Roman" w:hAnsi="Times New Roman" w:cs="Times New Roman"/>
          <w:b/>
          <w:sz w:val="24"/>
          <w:szCs w:val="24"/>
        </w:rPr>
        <w:t>Sugestões ...</w:t>
      </w:r>
      <w:proofErr w:type="gramEnd"/>
      <w:r w:rsidRPr="006550F1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6550F1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6550F1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550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50F1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6550F1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6550F1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/>
          <w:sz w:val="24"/>
          <w:szCs w:val="24"/>
        </w:rPr>
        <w:t>2.1 Coordenação</w:t>
      </w:r>
      <w:proofErr w:type="gramEnd"/>
      <w:r w:rsidRPr="006550F1">
        <w:rPr>
          <w:rFonts w:ascii="Times New Roman" w:hAnsi="Times New Roman" w:cs="Times New Roman"/>
          <w:b/>
          <w:sz w:val="24"/>
          <w:szCs w:val="24"/>
        </w:rPr>
        <w:t xml:space="preserve"> do Curso</w:t>
      </w:r>
    </w:p>
    <w:p w:rsidR="006524AA" w:rsidRPr="006550F1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6550F1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B7E5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B7E5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4B7E5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A5A26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6550F1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264E0" w:rsidRPr="006550F1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6550F1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524AA" w:rsidRPr="006550F1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6550F1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6550F1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6550F1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6550F1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6550F1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C51CB1" w:rsidRPr="006550F1">
        <w:rPr>
          <w:rFonts w:ascii="Times New Roman" w:hAnsi="Times New Roman" w:cs="Times New Roman"/>
          <w:sz w:val="24"/>
          <w:szCs w:val="24"/>
        </w:rPr>
        <w:t>6. Comunica-se com os</w:t>
      </w:r>
      <w:r w:rsidRPr="006550F1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6550F1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6550F1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</w:p>
    <w:p w:rsidR="00D511B7" w:rsidRPr="006550F1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6550F1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6550F1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B5734D" w:rsidRPr="006550F1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( ) Não</w:t>
      </w:r>
    </w:p>
    <w:p w:rsidR="00B5734D" w:rsidRPr="006550F1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6550F1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6550F1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6550F1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121043" w:rsidRPr="006550F1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6550F1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6550F1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6550F1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 xml:space="preserve">Atividades de Esporte e Lazer na instituição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1043" w:rsidRPr="006550F1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6550F1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34D" w:rsidRPr="006550F1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  <w:r w:rsidR="00B5734D" w:rsidRPr="006550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5734D"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734D" w:rsidRPr="006550F1">
        <w:rPr>
          <w:rFonts w:ascii="Times New Roman" w:hAnsi="Times New Roman" w:cs="Times New Roman"/>
          <w:sz w:val="24"/>
          <w:szCs w:val="24"/>
        </w:rPr>
        <w:t xml:space="preserve">) Sim ( </w:t>
      </w:r>
      <w:r w:rsidR="0004539A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="00B5734D" w:rsidRPr="006550F1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6550F1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8</w:t>
      </w:r>
      <w:r w:rsidR="0009370A" w:rsidRPr="006550F1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973C4D" w:rsidRPr="006550F1">
        <w:rPr>
          <w:rFonts w:ascii="Times New Roman" w:hAnsi="Times New Roman" w:cs="Times New Roman"/>
          <w:sz w:val="24"/>
          <w:szCs w:val="24"/>
        </w:rPr>
        <w:t>9</w:t>
      </w:r>
      <w:r w:rsidRPr="006550F1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6550F1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  <w:r w:rsidRPr="006550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( ) Não</w:t>
      </w:r>
    </w:p>
    <w:p w:rsidR="000264E0" w:rsidRPr="006550F1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Pr="006550F1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6550F1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740F6C" w:rsidRDefault="00707B78" w:rsidP="00740F6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F6C">
        <w:rPr>
          <w:rFonts w:ascii="Times New Roman" w:hAnsi="Times New Roman" w:cs="Times New Roman"/>
          <w:b/>
          <w:sz w:val="24"/>
          <w:szCs w:val="24"/>
        </w:rPr>
        <w:t>D</w:t>
      </w:r>
      <w:r w:rsidRPr="00740F6C">
        <w:rPr>
          <w:rFonts w:ascii="Times New Roman" w:hAnsi="Times New Roman" w:cs="Times New Roman"/>
          <w:b/>
          <w:bCs/>
          <w:sz w:val="24"/>
          <w:szCs w:val="24"/>
        </w:rPr>
        <w:t>esempenho docente e disciplinas do curso: concepção de</w:t>
      </w:r>
      <w:r w:rsidRPr="00740F6C">
        <w:rPr>
          <w:rFonts w:ascii="Times New Roman" w:hAnsi="Times New Roman" w:cs="Times New Roman"/>
          <w:sz w:val="24"/>
          <w:szCs w:val="24"/>
        </w:rPr>
        <w:t xml:space="preserve"> </w:t>
      </w:r>
      <w:r w:rsidRPr="00740F6C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740F6C" w:rsidRDefault="00740F6C" w:rsidP="00740F6C">
      <w:pPr>
        <w:pStyle w:val="PargrafodaLista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6C" w:rsidRPr="00740F6C" w:rsidRDefault="00740F6C" w:rsidP="00740F6C">
      <w:pPr>
        <w:pStyle w:val="PargrafodaLista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4E0" w:rsidRPr="006550F1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6550F1">
        <w:rPr>
          <w:rFonts w:ascii="Times New Roman" w:hAnsi="Times New Roman" w:cs="Times New Roman"/>
          <w:sz w:val="24"/>
          <w:szCs w:val="24"/>
        </w:rPr>
        <w:t>semestre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7B0259" w:rsidRPr="006550F1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6550F1" w:rsidTr="008A4D25">
        <w:tc>
          <w:tcPr>
            <w:tcW w:w="4214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6550F1" w:rsidRDefault="0054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36F1D" w:rsidRPr="006550F1" w:rsidTr="008A4D25">
        <w:tc>
          <w:tcPr>
            <w:tcW w:w="4214" w:type="dxa"/>
          </w:tcPr>
          <w:p w:rsidR="00F36F1D" w:rsidRPr="006550F1" w:rsidRDefault="00F36F1D" w:rsidP="00113D27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F36F1D" w:rsidRPr="006550F1" w:rsidRDefault="00F3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</w:tbl>
    <w:p w:rsidR="0004539A" w:rsidRPr="006550F1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</w:t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6550F1" w:rsidTr="008A4D25">
        <w:tc>
          <w:tcPr>
            <w:tcW w:w="4214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p w:rsidR="00546E93" w:rsidRPr="006550F1" w:rsidRDefault="00546E9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6550F1" w:rsidTr="008A4D25">
        <w:tc>
          <w:tcPr>
            <w:tcW w:w="4214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8A4D25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4539A" w:rsidRPr="006550F1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6550F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6550F1">
        <w:rPr>
          <w:rFonts w:ascii="Times New Roman" w:hAnsi="Times New Roman" w:cs="Times New Roman"/>
          <w:sz w:val="24"/>
          <w:szCs w:val="24"/>
        </w:rPr>
        <w:t>).</w:t>
      </w: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B7692" w:rsidRPr="006550F1" w:rsidTr="007A40D2">
        <w:tc>
          <w:tcPr>
            <w:tcW w:w="4214" w:type="dxa"/>
          </w:tcPr>
          <w:p w:rsidR="0004539A" w:rsidRPr="006550F1" w:rsidRDefault="00A00E34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04539A" w:rsidRPr="006550F1" w:rsidRDefault="0004539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>Assiduidade e Pontualidade (comparecimento às aulas e comprometimento do professor com o horário das aulas e outras atividades programadas))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B377D2">
        <w:trPr>
          <w:trHeight w:val="64"/>
        </w:trPr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B377D2">
        <w:trPr>
          <w:trHeight w:val="64"/>
        </w:trPr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14. Relação professor / aluno.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Inglês Instrumental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Matemática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Língua Portuguesa</w:t>
            </w:r>
            <w:proofErr w:type="gramStart"/>
            <w:r w:rsidRPr="006550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 xml:space="preserve">Química Geral e Inorgânica 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6B71AF" w:rsidRPr="006550F1" w:rsidTr="007A40D2">
        <w:tc>
          <w:tcPr>
            <w:tcW w:w="4214" w:type="dxa"/>
          </w:tcPr>
          <w:p w:rsidR="006B71AF" w:rsidRPr="006550F1" w:rsidRDefault="006B71AF" w:rsidP="004F2D79">
            <w:pPr>
              <w:rPr>
                <w:rFonts w:ascii="Times New Roman" w:hAnsi="Times New Roman" w:cs="Times New Roman"/>
              </w:rPr>
            </w:pPr>
            <w:r w:rsidRPr="006550F1"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4322" w:type="dxa"/>
          </w:tcPr>
          <w:p w:rsidR="006B71AF" w:rsidRPr="006550F1" w:rsidRDefault="006B71AF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6550F1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 w:rsidRPr="006550F1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A8799E" w:rsidRPr="006550F1">
        <w:rPr>
          <w:rFonts w:ascii="Times New Roman" w:hAnsi="Times New Roman" w:cs="Times New Roman"/>
          <w:b/>
          <w:sz w:val="24"/>
          <w:szCs w:val="24"/>
        </w:rPr>
        <w:t>...</w:t>
      </w:r>
    </w:p>
    <w:p w:rsidR="00A8799E" w:rsidRPr="006550F1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6550F1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6550F1">
        <w:rPr>
          <w:rFonts w:ascii="Times New Roman" w:hAnsi="Times New Roman" w:cs="Times New Roman"/>
          <w:sz w:val="24"/>
          <w:szCs w:val="24"/>
        </w:rPr>
        <w:t>?</w:t>
      </w:r>
      <w:r w:rsidRPr="006550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( ) Não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no IFMT </w:t>
      </w:r>
      <w:r w:rsidRPr="006550F1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6550F1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br/>
        <w:t>6. Os docentes-pesquisad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6550F1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6550F1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7. A relação entre orientado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6550F1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F5534" w:rsidRPr="006550F1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6550F1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proofErr w:type="gramEnd"/>
    </w:p>
    <w:p w:rsidR="00A8799E" w:rsidRPr="006550F1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6550F1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6550F1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6550F1">
        <w:rPr>
          <w:rFonts w:ascii="Times New Roman" w:hAnsi="Times New Roman" w:cs="Times New Roman"/>
          <w:sz w:val="24"/>
          <w:szCs w:val="24"/>
        </w:rPr>
        <w:t>do IFMT?</w:t>
      </w:r>
      <w:r w:rsidRPr="006550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( ) Não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6550F1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6550F1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6550F1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5734D" w:rsidRPr="006550F1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6550F1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F5534" w:rsidRPr="006550F1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6550F1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6550F1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33ACB" w:rsidRPr="006550F1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33ACB" w:rsidRPr="006550F1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6550F1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proofErr w:type="gramEnd"/>
    </w:p>
    <w:p w:rsidR="0005317B" w:rsidRPr="006550F1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6550F1">
        <w:rPr>
          <w:rFonts w:ascii="Times New Roman" w:hAnsi="Times New Roman" w:cs="Times New Roman"/>
          <w:b/>
          <w:bCs/>
          <w:sz w:val="24"/>
          <w:szCs w:val="24"/>
        </w:rPr>
        <w:t>: Responsabilidade Social</w:t>
      </w:r>
    </w:p>
    <w:p w:rsidR="003F2EA3" w:rsidRPr="006550F1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Existem ações que favore</w:t>
      </w:r>
      <w:r w:rsidR="003F2EA3" w:rsidRPr="006550F1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6550F1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6550F1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6550F1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6550F1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6550F1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E50D8" w:rsidRPr="006550F1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6550F1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proofErr w:type="gramEnd"/>
    </w:p>
    <w:p w:rsidR="00DE50D8" w:rsidRPr="006550F1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6550F1">
        <w:rPr>
          <w:rFonts w:ascii="Times New Roman" w:hAnsi="Times New Roman" w:cs="Times New Roman"/>
          <w:b/>
          <w:bCs/>
          <w:sz w:val="24"/>
          <w:szCs w:val="24"/>
        </w:rPr>
        <w:t>: A comunicação com a sociedade</w:t>
      </w:r>
    </w:p>
    <w:p w:rsidR="006C293B" w:rsidRPr="006550F1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6550F1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6550F1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6550F1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6550F1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6550F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6550F1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6550F1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6550F1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6C293B" w:rsidRPr="006550F1">
        <w:rPr>
          <w:rFonts w:ascii="Times New Roman" w:hAnsi="Times New Roman" w:cs="Times New Roman"/>
          <w:sz w:val="24"/>
          <w:szCs w:val="24"/>
        </w:rPr>
        <w:t>IFMT</w:t>
      </w:r>
      <w:proofErr w:type="gramEnd"/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6550F1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6550F1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4. A imagem que você</w:t>
      </w:r>
      <w:r w:rsidR="006C00B5" w:rsidRPr="006550F1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6550F1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6550F1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6550F1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</w:t>
      </w:r>
    </w:p>
    <w:p w:rsidR="006C00B5" w:rsidRPr="006550F1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Não</w:t>
      </w:r>
    </w:p>
    <w:p w:rsidR="006C293B" w:rsidRPr="006550F1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Sugestões:</w:t>
      </w:r>
      <w:proofErr w:type="gramStart"/>
      <w:r w:rsidR="00A8799E" w:rsidRPr="006550F1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6550F1">
        <w:rPr>
          <w:rFonts w:ascii="Times New Roman" w:hAnsi="Times New Roman" w:cs="Times New Roman"/>
          <w:b/>
          <w:bCs/>
          <w:sz w:val="24"/>
          <w:szCs w:val="24"/>
        </w:rPr>
        <w:t>: Organização e gestão institucional</w:t>
      </w:r>
    </w:p>
    <w:p w:rsidR="006C293B" w:rsidRPr="006550F1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6550F1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6550F1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( ) Não</w:t>
      </w:r>
    </w:p>
    <w:p w:rsidR="009F5534" w:rsidRPr="006550F1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6550F1">
        <w:rPr>
          <w:rFonts w:ascii="Times New Roman" w:hAnsi="Times New Roman" w:cs="Times New Roman"/>
          <w:sz w:val="24"/>
          <w:szCs w:val="24"/>
        </w:rPr>
        <w:t>do IFMT</w:t>
      </w:r>
      <w:r w:rsidRPr="006550F1">
        <w:rPr>
          <w:rFonts w:ascii="Times New Roman" w:hAnsi="Times New Roman" w:cs="Times New Roman"/>
          <w:sz w:val="24"/>
          <w:szCs w:val="24"/>
        </w:rPr>
        <w:t>?</w:t>
      </w:r>
      <w:r w:rsidRPr="006550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 Sim ( ) Não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As informações sobre os pro</w:t>
      </w:r>
      <w:r w:rsidR="007A40D2" w:rsidRPr="006550F1">
        <w:rPr>
          <w:rFonts w:ascii="Times New Roman" w:hAnsi="Times New Roman" w:cs="Times New Roman"/>
          <w:sz w:val="24"/>
          <w:szCs w:val="24"/>
        </w:rPr>
        <w:t xml:space="preserve">cedimentos administrativos é de </w:t>
      </w:r>
      <w:r w:rsidR="006C293B" w:rsidRPr="006550F1">
        <w:rPr>
          <w:rFonts w:ascii="Times New Roman" w:hAnsi="Times New Roman" w:cs="Times New Roman"/>
          <w:sz w:val="24"/>
          <w:szCs w:val="24"/>
        </w:rPr>
        <w:t>acessível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40B07" w:rsidRPr="006550F1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Sugestões:</w:t>
      </w:r>
      <w:proofErr w:type="gramStart"/>
      <w:r w:rsidR="00A8799E" w:rsidRPr="006550F1">
        <w:rPr>
          <w:rFonts w:ascii="Times New Roman" w:hAnsi="Times New Roman" w:cs="Times New Roman"/>
          <w:b/>
          <w:sz w:val="24"/>
          <w:szCs w:val="24"/>
        </w:rPr>
        <w:t>.........................</w:t>
      </w:r>
      <w:proofErr w:type="gramEnd"/>
    </w:p>
    <w:p w:rsidR="00040B07" w:rsidRPr="006550F1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6550F1">
        <w:rPr>
          <w:rFonts w:ascii="Times New Roman" w:hAnsi="Times New Roman" w:cs="Times New Roman"/>
          <w:b/>
          <w:bCs/>
          <w:sz w:val="24"/>
          <w:szCs w:val="24"/>
        </w:rPr>
        <w:t>: Infraestrutura</w:t>
      </w:r>
    </w:p>
    <w:p w:rsidR="005C1B7D" w:rsidRPr="006550F1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6550F1">
        <w:rPr>
          <w:rFonts w:ascii="Times New Roman" w:hAnsi="Times New Roman" w:cs="Times New Roman"/>
          <w:sz w:val="24"/>
          <w:szCs w:val="24"/>
        </w:rPr>
        <w:t>C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6550F1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6550F1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6550F1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A40D2" w:rsidRPr="006550F1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6550F1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E50D8" w:rsidRPr="006550F1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6550F1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6550F1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96C05" w:rsidRPr="006550F1">
        <w:rPr>
          <w:rFonts w:ascii="Times New Roman" w:hAnsi="Times New Roman" w:cs="Times New Roman"/>
          <w:sz w:val="24"/>
          <w:szCs w:val="24"/>
        </w:rPr>
        <w:t>5</w:t>
      </w:r>
      <w:r w:rsidRPr="006550F1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6550F1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6550F1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6550F1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96C05" w:rsidRPr="006550F1">
        <w:rPr>
          <w:rFonts w:ascii="Times New Roman" w:hAnsi="Times New Roman" w:cs="Times New Roman"/>
          <w:sz w:val="24"/>
          <w:szCs w:val="24"/>
        </w:rPr>
        <w:t>8</w:t>
      </w:r>
      <w:r w:rsidRPr="006550F1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96C05" w:rsidRPr="006550F1">
        <w:rPr>
          <w:rFonts w:ascii="Times New Roman" w:hAnsi="Times New Roman" w:cs="Times New Roman"/>
          <w:sz w:val="24"/>
          <w:szCs w:val="24"/>
        </w:rPr>
        <w:t>9</w:t>
      </w:r>
      <w:r w:rsidRPr="006550F1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6550F1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0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6550F1">
        <w:rPr>
          <w:rFonts w:ascii="Times New Roman" w:hAnsi="Times New Roman" w:cs="Times New Roman"/>
          <w:sz w:val="24"/>
          <w:szCs w:val="24"/>
        </w:rPr>
        <w:t>e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6550F1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1</w:t>
      </w:r>
      <w:r w:rsidRPr="006550F1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6550F1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2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6550F1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3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6550F1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6550F1">
        <w:rPr>
          <w:rFonts w:ascii="Times New Roman" w:hAnsi="Times New Roman" w:cs="Times New Roman"/>
          <w:sz w:val="24"/>
          <w:szCs w:val="24"/>
        </w:rPr>
        <w:t>no c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6550F1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4</w:t>
      </w:r>
      <w:r w:rsidRPr="006550F1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6550F1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5</w:t>
      </w:r>
      <w:r w:rsidRPr="006550F1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6550F1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2F2E0B" w:rsidRPr="006550F1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6550F1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370A" w:rsidRPr="006550F1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6550F1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7</w:t>
      </w:r>
      <w:r w:rsidRPr="006550F1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8D5AEC" w:rsidRPr="006550F1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6550F1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6550F1">
        <w:rPr>
          <w:rFonts w:ascii="Times New Roman" w:hAnsi="Times New Roman" w:cs="Times New Roman"/>
          <w:b/>
          <w:bCs/>
          <w:sz w:val="24"/>
          <w:szCs w:val="24"/>
        </w:rPr>
        <w:t>: Planejamento e avaliação</w:t>
      </w:r>
    </w:p>
    <w:p w:rsidR="005E66FB" w:rsidRPr="006550F1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S</w:t>
      </w:r>
      <w:r w:rsidR="004847C2" w:rsidRPr="006550F1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6550F1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6550F1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6550F1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6550F1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>Existem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 xml:space="preserve"> divulgação dos resultados e cumprimento das metas planejadas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102B6" w:rsidRPr="006550F1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6550F1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6550F1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6550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50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 xml:space="preserve"> ) Sim ( ) Não</w:t>
      </w:r>
    </w:p>
    <w:p w:rsidR="001F6E3A" w:rsidRPr="006550F1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6550F1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6550F1">
        <w:rPr>
          <w:rFonts w:ascii="Times New Roman" w:hAnsi="Times New Roman" w:cs="Times New Roman"/>
          <w:sz w:val="24"/>
          <w:szCs w:val="24"/>
        </w:rPr>
        <w:br/>
        <w:t>caracteres).</w:t>
      </w:r>
      <w:proofErr w:type="gramStart"/>
      <w:r w:rsidR="00096C05" w:rsidRPr="006550F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B60A60" w:rsidRPr="006550F1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6550F1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6550F1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Pr="006550F1">
        <w:rPr>
          <w:rFonts w:ascii="Times New Roman" w:hAnsi="Times New Roman" w:cs="Times New Roman"/>
          <w:b/>
          <w:bCs/>
          <w:sz w:val="24"/>
          <w:szCs w:val="24"/>
        </w:rPr>
        <w:t>: Atendimento ao discente</w:t>
      </w:r>
    </w:p>
    <w:p w:rsidR="00E81ADE" w:rsidRPr="006550F1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6550F1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6550F1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6550F1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B5734D" w:rsidRPr="006550F1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6550F1">
        <w:rPr>
          <w:rFonts w:ascii="Times New Roman" w:hAnsi="Times New Roman" w:cs="Times New Roman"/>
          <w:sz w:val="24"/>
          <w:szCs w:val="24"/>
        </w:rPr>
        <w:t>SGDE</w:t>
      </w:r>
      <w:r w:rsidR="00B5734D" w:rsidRPr="006550F1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6550F1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End"/>
      <w:r w:rsidR="00B5734D" w:rsidRPr="006550F1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6550F1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A75FBA" w:rsidRPr="006550F1">
        <w:rPr>
          <w:rFonts w:ascii="Times New Roman" w:hAnsi="Times New Roman" w:cs="Times New Roman"/>
          <w:sz w:val="24"/>
          <w:szCs w:val="24"/>
        </w:rPr>
        <w:t>4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55F2B" w:rsidRPr="006550F1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A75FBA" w:rsidRPr="006550F1">
        <w:rPr>
          <w:rFonts w:ascii="Times New Roman" w:hAnsi="Times New Roman" w:cs="Times New Roman"/>
          <w:sz w:val="24"/>
          <w:szCs w:val="24"/>
        </w:rPr>
        <w:t>5</w:t>
      </w:r>
      <w:r w:rsidRPr="006550F1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6550F1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>6.</w:t>
      </w:r>
      <w:proofErr w:type="gramEnd"/>
      <w:r w:rsidR="00A75FBA" w:rsidRPr="006550F1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6550F1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sz w:val="24"/>
          <w:szCs w:val="24"/>
        </w:rPr>
        <w:t>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0F1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6550F1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3B330B" w:rsidRPr="006550F1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6550F1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4D1" w:rsidRPr="00A93BA9" w:rsidRDefault="002D24D1" w:rsidP="002D24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93BA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93BA9">
        <w:rPr>
          <w:rFonts w:ascii="Times New Roman" w:hAnsi="Times New Roman" w:cs="Times New Roman"/>
          <w:bCs/>
          <w:sz w:val="24"/>
          <w:szCs w:val="24"/>
        </w:rPr>
        <w:t>O Programa de apoio ao esporte e cultura</w:t>
      </w:r>
    </w:p>
    <w:p w:rsidR="002D24D1" w:rsidRPr="00A93BA9" w:rsidRDefault="002D24D1" w:rsidP="002D24D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Insatisfeito</w:t>
      </w:r>
    </w:p>
    <w:p w:rsidR="002D24D1" w:rsidRPr="00A93BA9" w:rsidRDefault="002D24D1" w:rsidP="002D24D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2D24D1" w:rsidRPr="00A93BA9" w:rsidRDefault="002D24D1" w:rsidP="002D24D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Bom</w:t>
      </w:r>
    </w:p>
    <w:p w:rsidR="002D24D1" w:rsidRPr="00A93BA9" w:rsidRDefault="002D24D1" w:rsidP="002D24D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Excelente</w:t>
      </w:r>
    </w:p>
    <w:p w:rsidR="002D24D1" w:rsidRPr="00A93BA9" w:rsidRDefault="002D24D1" w:rsidP="002D24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2D24D1" w:rsidRPr="00D66696" w:rsidRDefault="002D24D1" w:rsidP="002D24D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4D1" w:rsidRPr="00A70C82" w:rsidRDefault="002D24D1" w:rsidP="002D24D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6550F1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6550F1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6550F1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6550F1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E" w:rsidRPr="006550F1" w:rsidRDefault="0002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82E" w:rsidRPr="00655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multilevel"/>
    <w:tmpl w:val="3D4E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582E"/>
    <w:rsid w:val="000264E0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3DA1"/>
    <w:rsid w:val="00120353"/>
    <w:rsid w:val="00120567"/>
    <w:rsid w:val="00120F2C"/>
    <w:rsid w:val="00121043"/>
    <w:rsid w:val="00121713"/>
    <w:rsid w:val="0012264B"/>
    <w:rsid w:val="00134A0D"/>
    <w:rsid w:val="00164024"/>
    <w:rsid w:val="00196459"/>
    <w:rsid w:val="001E42C7"/>
    <w:rsid w:val="001F6E3A"/>
    <w:rsid w:val="00275B31"/>
    <w:rsid w:val="002A26FB"/>
    <w:rsid w:val="002B2ED9"/>
    <w:rsid w:val="002C3950"/>
    <w:rsid w:val="002C4739"/>
    <w:rsid w:val="002C68BC"/>
    <w:rsid w:val="002D24D1"/>
    <w:rsid w:val="002D3AA1"/>
    <w:rsid w:val="002F2E0B"/>
    <w:rsid w:val="00305A42"/>
    <w:rsid w:val="003255EC"/>
    <w:rsid w:val="00357956"/>
    <w:rsid w:val="00377812"/>
    <w:rsid w:val="00393540"/>
    <w:rsid w:val="003B278A"/>
    <w:rsid w:val="003B330B"/>
    <w:rsid w:val="003E77B1"/>
    <w:rsid w:val="003F2EA3"/>
    <w:rsid w:val="00407CBC"/>
    <w:rsid w:val="00415241"/>
    <w:rsid w:val="004847C2"/>
    <w:rsid w:val="004856D4"/>
    <w:rsid w:val="004949E4"/>
    <w:rsid w:val="00497327"/>
    <w:rsid w:val="004B7E51"/>
    <w:rsid w:val="00530BCD"/>
    <w:rsid w:val="00543428"/>
    <w:rsid w:val="005459CC"/>
    <w:rsid w:val="00546E93"/>
    <w:rsid w:val="005561B4"/>
    <w:rsid w:val="005A514E"/>
    <w:rsid w:val="005A5A26"/>
    <w:rsid w:val="005B7692"/>
    <w:rsid w:val="005C1B7D"/>
    <w:rsid w:val="005C7ED2"/>
    <w:rsid w:val="005E66FB"/>
    <w:rsid w:val="00651D78"/>
    <w:rsid w:val="006524AA"/>
    <w:rsid w:val="00652794"/>
    <w:rsid w:val="006550F1"/>
    <w:rsid w:val="006A1CCF"/>
    <w:rsid w:val="006B41DE"/>
    <w:rsid w:val="006B71AF"/>
    <w:rsid w:val="006C00B5"/>
    <w:rsid w:val="006C293B"/>
    <w:rsid w:val="00707B78"/>
    <w:rsid w:val="0073421F"/>
    <w:rsid w:val="00740F6C"/>
    <w:rsid w:val="007A40D2"/>
    <w:rsid w:val="007B0259"/>
    <w:rsid w:val="007B239F"/>
    <w:rsid w:val="007B5AD7"/>
    <w:rsid w:val="00834FD7"/>
    <w:rsid w:val="008659AB"/>
    <w:rsid w:val="008765DB"/>
    <w:rsid w:val="008766D4"/>
    <w:rsid w:val="0088230E"/>
    <w:rsid w:val="00891D1D"/>
    <w:rsid w:val="008A160F"/>
    <w:rsid w:val="008A1A7F"/>
    <w:rsid w:val="008C3C43"/>
    <w:rsid w:val="008D3E2C"/>
    <w:rsid w:val="008D5AEC"/>
    <w:rsid w:val="008F4491"/>
    <w:rsid w:val="00957E23"/>
    <w:rsid w:val="00973C4D"/>
    <w:rsid w:val="00976370"/>
    <w:rsid w:val="009D176C"/>
    <w:rsid w:val="009F5534"/>
    <w:rsid w:val="00A00E34"/>
    <w:rsid w:val="00A100CC"/>
    <w:rsid w:val="00A33ACB"/>
    <w:rsid w:val="00A75FBA"/>
    <w:rsid w:val="00A8799E"/>
    <w:rsid w:val="00AA731B"/>
    <w:rsid w:val="00AC3AAB"/>
    <w:rsid w:val="00AE1252"/>
    <w:rsid w:val="00B13C6E"/>
    <w:rsid w:val="00B377D2"/>
    <w:rsid w:val="00B5734D"/>
    <w:rsid w:val="00B60A60"/>
    <w:rsid w:val="00B620C0"/>
    <w:rsid w:val="00BB1A9D"/>
    <w:rsid w:val="00BB3973"/>
    <w:rsid w:val="00BB60CE"/>
    <w:rsid w:val="00BC610F"/>
    <w:rsid w:val="00BE7436"/>
    <w:rsid w:val="00C262F2"/>
    <w:rsid w:val="00C32B43"/>
    <w:rsid w:val="00C51CB1"/>
    <w:rsid w:val="00C7666B"/>
    <w:rsid w:val="00CA53C0"/>
    <w:rsid w:val="00CC71E1"/>
    <w:rsid w:val="00CD4B51"/>
    <w:rsid w:val="00D01071"/>
    <w:rsid w:val="00D102B6"/>
    <w:rsid w:val="00D32633"/>
    <w:rsid w:val="00D511B7"/>
    <w:rsid w:val="00D5399C"/>
    <w:rsid w:val="00D55F2B"/>
    <w:rsid w:val="00D7068C"/>
    <w:rsid w:val="00DE50D8"/>
    <w:rsid w:val="00DF6B53"/>
    <w:rsid w:val="00E7217D"/>
    <w:rsid w:val="00E75E69"/>
    <w:rsid w:val="00E81ADE"/>
    <w:rsid w:val="00EB1F1E"/>
    <w:rsid w:val="00EB3C5C"/>
    <w:rsid w:val="00F016D1"/>
    <w:rsid w:val="00F213C2"/>
    <w:rsid w:val="00F36F1D"/>
    <w:rsid w:val="00F3712B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B1E9-9172-423B-9B05-3EAC769B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2572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120</cp:revision>
  <dcterms:created xsi:type="dcterms:W3CDTF">2016-06-30T12:54:00Z</dcterms:created>
  <dcterms:modified xsi:type="dcterms:W3CDTF">2017-04-26T22:54:00Z</dcterms:modified>
</cp:coreProperties>
</file>